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BBDF" w14:textId="77777777" w:rsidR="007D60C1" w:rsidRDefault="007D60C1" w:rsidP="007D60C1">
      <w:pPr>
        <w:autoSpaceDE w:val="0"/>
        <w:autoSpaceDN w:val="0"/>
        <w:adjustRightInd w:val="0"/>
        <w:spacing w:before="100" w:after="100" w:line="240" w:lineRule="auto"/>
        <w:rPr>
          <w:rFonts w:ascii="Helvetica" w:hAnsi="Helvetica" w:cs="Helvetica"/>
          <w:b/>
          <w:bCs/>
          <w:color w:val="111111"/>
          <w:sz w:val="28"/>
          <w:szCs w:val="28"/>
          <w:shd w:val="clear" w:color="auto" w:fill="FFFFFF"/>
        </w:rPr>
      </w:pPr>
      <w:r>
        <w:rPr>
          <w:rFonts w:ascii="Times New Roman" w:hAnsi="Times New Roman"/>
          <w:noProof/>
          <w:sz w:val="24"/>
          <w:szCs w:val="24"/>
        </w:rPr>
        <w:drawing>
          <wp:anchor distT="0" distB="0" distL="114300" distR="114300" simplePos="0" relativeHeight="251659264" behindDoc="1" locked="0" layoutInCell="1" allowOverlap="1" wp14:anchorId="10709DB7" wp14:editId="4B5F37CB">
            <wp:simplePos x="0" y="0"/>
            <wp:positionH relativeFrom="margin">
              <wp:posOffset>1851660</wp:posOffset>
            </wp:positionH>
            <wp:positionV relativeFrom="paragraph">
              <wp:posOffset>-329565</wp:posOffset>
            </wp:positionV>
            <wp:extent cx="2257425" cy="330005"/>
            <wp:effectExtent l="0" t="0" r="0" b="0"/>
            <wp:wrapNone/>
            <wp:docPr id="2" name="Bildobjekt 2" descr="Sibbhultsverken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ibbhultsverken logg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7425" cy="330005"/>
                    </a:xfrm>
                    <a:prstGeom prst="rect">
                      <a:avLst/>
                    </a:prstGeom>
                    <a:noFill/>
                  </pic:spPr>
                </pic:pic>
              </a:graphicData>
            </a:graphic>
            <wp14:sizeRelH relativeFrom="page">
              <wp14:pctWidth>0</wp14:pctWidth>
            </wp14:sizeRelH>
            <wp14:sizeRelV relativeFrom="page">
              <wp14:pctHeight>0</wp14:pctHeight>
            </wp14:sizeRelV>
          </wp:anchor>
        </w:drawing>
      </w:r>
    </w:p>
    <w:p w14:paraId="041A2F36" w14:textId="7C872650" w:rsidR="007D60C1" w:rsidRPr="006D38CA" w:rsidRDefault="007D60C1" w:rsidP="007D60C1">
      <w:pPr>
        <w:autoSpaceDE w:val="0"/>
        <w:autoSpaceDN w:val="0"/>
        <w:adjustRightInd w:val="0"/>
        <w:spacing w:before="100" w:after="100" w:line="240" w:lineRule="auto"/>
        <w:rPr>
          <w:rFonts w:ascii="Helvetica" w:hAnsi="Helvetica" w:cs="Helvetica"/>
          <w:b/>
          <w:bCs/>
          <w:color w:val="111111"/>
          <w:sz w:val="28"/>
          <w:szCs w:val="28"/>
          <w:shd w:val="clear" w:color="auto" w:fill="FFFFFF"/>
        </w:rPr>
      </w:pPr>
      <w:r>
        <w:rPr>
          <w:rFonts w:ascii="Helvetica" w:hAnsi="Helvetica" w:cs="Helvetica"/>
          <w:b/>
          <w:bCs/>
          <w:color w:val="111111"/>
          <w:sz w:val="28"/>
          <w:szCs w:val="28"/>
          <w:shd w:val="clear" w:color="auto" w:fill="FFFFFF"/>
        </w:rPr>
        <w:t>Kvalitetssamordnare till Sibbhultsverken</w:t>
      </w:r>
    </w:p>
    <w:p w14:paraId="7B91CBE2" w14:textId="77777777" w:rsidR="007D60C1" w:rsidRPr="00F005B1" w:rsidRDefault="007D60C1" w:rsidP="007D60C1">
      <w:pPr>
        <w:autoSpaceDE w:val="0"/>
        <w:autoSpaceDN w:val="0"/>
        <w:adjustRightInd w:val="0"/>
        <w:spacing w:before="100" w:after="100" w:line="240" w:lineRule="auto"/>
        <w:rPr>
          <w:rFonts w:ascii="Helvetica" w:hAnsi="Helvetica" w:cs="Helvetica"/>
          <w:sz w:val="20"/>
          <w:szCs w:val="20"/>
        </w:rPr>
      </w:pPr>
    </w:p>
    <w:p w14:paraId="6358A7A0" w14:textId="493E045A" w:rsidR="00F005B1" w:rsidRPr="00F005B1" w:rsidRDefault="00F005B1" w:rsidP="00F005B1">
      <w:pPr>
        <w:pStyle w:val="Ingetavstnd"/>
        <w:rPr>
          <w:rFonts w:ascii="Helvetica" w:eastAsia="Calibri" w:hAnsi="Helvetica" w:cs="Helvetica"/>
          <w:sz w:val="20"/>
          <w:szCs w:val="20"/>
        </w:rPr>
      </w:pPr>
      <w:r w:rsidRPr="00F005B1">
        <w:rPr>
          <w:rFonts w:ascii="Helvetica" w:eastAsia="Calibri" w:hAnsi="Helvetica" w:cs="Helvetica"/>
          <w:sz w:val="20"/>
          <w:szCs w:val="20"/>
        </w:rPr>
        <w:t xml:space="preserve">Sibbhultsverken AB tillverkar komponenter till tunga fordon. Vår huvudmarknad är Europa men vi har även en betydande export till Sydamerika. Sibbhultsverken AB är dessutom en viktig samarbetspartner i flera utvecklingsprojekt inom fordons- och energiteknik. Vi är idag ca 140 anställda och finns på Färe Industricenter i Sibbhult. Sibbhultsverken Group AB äger förutom Sibbhultsverken AB helt eller delvis fem industribolag som tillsammans omsätter ca 1.000 MSEK och har 400 anställda. Läs mer om oss på </w:t>
      </w:r>
      <w:hyperlink r:id="rId5" w:history="1">
        <w:r w:rsidRPr="00F005B1">
          <w:rPr>
            <w:rFonts w:ascii="Helvetica" w:eastAsia="Calibri" w:hAnsi="Helvetica" w:cs="Helvetica"/>
            <w:sz w:val="20"/>
            <w:szCs w:val="20"/>
          </w:rPr>
          <w:t>www.sibbhultsverken.se</w:t>
        </w:r>
      </w:hyperlink>
      <w:r w:rsidRPr="00F005B1">
        <w:rPr>
          <w:rFonts w:ascii="Helvetica" w:eastAsia="Calibri" w:hAnsi="Helvetica" w:cs="Helvetica"/>
          <w:sz w:val="20"/>
          <w:szCs w:val="20"/>
        </w:rPr>
        <w:t xml:space="preserve"> </w:t>
      </w:r>
    </w:p>
    <w:p w14:paraId="5B239032" w14:textId="77777777" w:rsidR="00F005B1" w:rsidRPr="00F005B1" w:rsidRDefault="00F005B1" w:rsidP="00F005B1">
      <w:pPr>
        <w:rPr>
          <w:rFonts w:ascii="Helvetica" w:hAnsi="Helvetica" w:cs="Helvetica"/>
          <w:sz w:val="20"/>
          <w:szCs w:val="20"/>
        </w:rPr>
      </w:pPr>
    </w:p>
    <w:p w14:paraId="67E54CDA" w14:textId="70E0DC04" w:rsidR="00F005B1" w:rsidRDefault="00F005B1" w:rsidP="00F005B1">
      <w:pPr>
        <w:autoSpaceDE w:val="0"/>
        <w:autoSpaceDN w:val="0"/>
        <w:adjustRightInd w:val="0"/>
        <w:spacing w:before="100" w:after="100" w:line="240" w:lineRule="auto"/>
        <w:rPr>
          <w:rFonts w:ascii="Helvetica" w:hAnsi="Helvetica" w:cs="Helvetica"/>
          <w:sz w:val="20"/>
          <w:szCs w:val="20"/>
        </w:rPr>
      </w:pPr>
      <w:r w:rsidRPr="00F005B1">
        <w:rPr>
          <w:rFonts w:ascii="Helvetica" w:hAnsi="Helvetica" w:cs="Helvetica"/>
          <w:sz w:val="20"/>
          <w:szCs w:val="20"/>
        </w:rPr>
        <w:t>Vi har investerat i vår produktion och ser positivt på framtiden och söker nu en kvalitetssamordnare</w:t>
      </w:r>
      <w:r>
        <w:rPr>
          <w:rFonts w:ascii="Helvetica" w:hAnsi="Helvetica" w:cs="Helvetica"/>
          <w:sz w:val="20"/>
          <w:szCs w:val="20"/>
        </w:rPr>
        <w:t>.</w:t>
      </w:r>
    </w:p>
    <w:p w14:paraId="399D3D06" w14:textId="77777777" w:rsidR="00F005B1" w:rsidRPr="00F005B1" w:rsidRDefault="00F005B1" w:rsidP="00F005B1">
      <w:pPr>
        <w:autoSpaceDE w:val="0"/>
        <w:autoSpaceDN w:val="0"/>
        <w:adjustRightInd w:val="0"/>
        <w:spacing w:before="100" w:after="100" w:line="240" w:lineRule="auto"/>
        <w:rPr>
          <w:rFonts w:ascii="Helvetica" w:hAnsi="Helvetica" w:cs="Helvetica"/>
          <w:sz w:val="20"/>
          <w:szCs w:val="20"/>
        </w:rPr>
      </w:pPr>
    </w:p>
    <w:p w14:paraId="1752E59A" w14:textId="77777777" w:rsidR="00F005B1" w:rsidRDefault="007D60C1" w:rsidP="007D60C1">
      <w:pPr>
        <w:autoSpaceDE w:val="0"/>
        <w:autoSpaceDN w:val="0"/>
        <w:adjustRightInd w:val="0"/>
        <w:spacing w:before="100" w:after="100" w:line="240" w:lineRule="auto"/>
        <w:rPr>
          <w:rFonts w:ascii="Helvetica" w:hAnsi="Helvetica" w:cs="Helvetica"/>
          <w:b/>
          <w:bCs/>
          <w:color w:val="111111"/>
          <w:sz w:val="20"/>
          <w:szCs w:val="20"/>
          <w:shd w:val="clear" w:color="auto" w:fill="FFFFFF"/>
        </w:rPr>
      </w:pPr>
      <w:r w:rsidRPr="00F005B1">
        <w:rPr>
          <w:rFonts w:ascii="Helvetica" w:hAnsi="Helvetica" w:cs="Helvetica"/>
          <w:b/>
          <w:bCs/>
          <w:color w:val="111111"/>
          <w:sz w:val="20"/>
          <w:szCs w:val="20"/>
          <w:shd w:val="clear" w:color="auto" w:fill="FFFFFF"/>
        </w:rPr>
        <w:t xml:space="preserve">Vi söker nu </w:t>
      </w:r>
      <w:r w:rsidR="00F005B1" w:rsidRPr="00F005B1">
        <w:rPr>
          <w:rFonts w:ascii="Helvetica" w:hAnsi="Helvetica" w:cs="Helvetica"/>
          <w:b/>
          <w:bCs/>
          <w:color w:val="111111"/>
          <w:sz w:val="20"/>
          <w:szCs w:val="20"/>
          <w:shd w:val="clear" w:color="auto" w:fill="FFFFFF"/>
        </w:rPr>
        <w:t xml:space="preserve">en kvalitetssamordnare </w:t>
      </w:r>
      <w:r w:rsidRPr="00F005B1">
        <w:rPr>
          <w:rFonts w:ascii="Helvetica" w:hAnsi="Helvetica" w:cs="Helvetica"/>
          <w:b/>
          <w:bCs/>
          <w:color w:val="111111"/>
          <w:sz w:val="20"/>
          <w:szCs w:val="20"/>
          <w:shd w:val="clear" w:color="auto" w:fill="FFFFFF"/>
        </w:rPr>
        <w:t>till vår fabrik i Sibbhult.</w:t>
      </w:r>
    </w:p>
    <w:p w14:paraId="24C1996D" w14:textId="77777777" w:rsidR="00F005B1" w:rsidRDefault="00F005B1" w:rsidP="007D60C1">
      <w:pPr>
        <w:autoSpaceDE w:val="0"/>
        <w:autoSpaceDN w:val="0"/>
        <w:adjustRightInd w:val="0"/>
        <w:spacing w:before="100" w:after="100" w:line="240" w:lineRule="auto"/>
        <w:rPr>
          <w:rFonts w:ascii="Helvetica" w:hAnsi="Helvetica" w:cs="Helvetica"/>
          <w:b/>
          <w:bCs/>
          <w:color w:val="111111"/>
          <w:sz w:val="20"/>
          <w:szCs w:val="20"/>
          <w:shd w:val="clear" w:color="auto" w:fill="FFFFFF"/>
        </w:rPr>
      </w:pPr>
    </w:p>
    <w:p w14:paraId="3E7A78D3" w14:textId="77777777" w:rsidR="00A37A16" w:rsidRPr="006B579A" w:rsidRDefault="00F005B1" w:rsidP="007D60C1">
      <w:pPr>
        <w:autoSpaceDE w:val="0"/>
        <w:autoSpaceDN w:val="0"/>
        <w:adjustRightInd w:val="0"/>
        <w:spacing w:before="100" w:after="100" w:line="240" w:lineRule="auto"/>
        <w:rPr>
          <w:rFonts w:ascii="Helvetica" w:hAnsi="Helvetica" w:cs="Helvetica"/>
          <w:color w:val="111111"/>
          <w:sz w:val="20"/>
          <w:szCs w:val="20"/>
          <w:shd w:val="clear" w:color="auto" w:fill="FFFFFF"/>
        </w:rPr>
      </w:pPr>
      <w:r w:rsidRPr="006B579A">
        <w:rPr>
          <w:rFonts w:ascii="Helvetica" w:hAnsi="Helvetica" w:cs="Helvetica"/>
          <w:color w:val="111111"/>
          <w:sz w:val="20"/>
          <w:szCs w:val="20"/>
          <w:shd w:val="clear" w:color="auto" w:fill="FFFFFF"/>
        </w:rPr>
        <w:t>Som kvalitetssamordnare hos oss på Sibbhultsverken kommer du ha ansvar för och koordinera kvalitetsfrågor genom kontakt med våra kunder, leverantörer och personalen i vår organisation. Du följer upp och utvecklar kvalitetssystemets effektivitet genom produktrevisioner. Tillsammans tar vi fram och utvecklar rutiner och instruktioner och utbildning av medarbetare kring dessa är en naturlig del av ditt arbete. Du medverkar i produktutvecklingsprojekt och i samarbete med inköpsorganisationen utvecklar ni frågor som rör företagets underleverantö</w:t>
      </w:r>
      <w:r w:rsidR="0083738C" w:rsidRPr="006B579A">
        <w:rPr>
          <w:rFonts w:ascii="Helvetica" w:hAnsi="Helvetica" w:cs="Helvetica"/>
          <w:color w:val="111111"/>
          <w:sz w:val="20"/>
          <w:szCs w:val="20"/>
          <w:shd w:val="clear" w:color="auto" w:fill="FFFFFF"/>
        </w:rPr>
        <w:t>rer. I arbetet ingår också att följa upp resultat av åtgärder, i den egna produktionen samt hos underleverantörer.</w:t>
      </w:r>
    </w:p>
    <w:p w14:paraId="27786F9C" w14:textId="77777777" w:rsidR="00A37A16" w:rsidRPr="006B579A" w:rsidRDefault="00A37A16" w:rsidP="007D60C1">
      <w:pPr>
        <w:autoSpaceDE w:val="0"/>
        <w:autoSpaceDN w:val="0"/>
        <w:adjustRightInd w:val="0"/>
        <w:spacing w:before="100" w:after="100" w:line="240" w:lineRule="auto"/>
        <w:rPr>
          <w:rFonts w:ascii="Helvetica" w:hAnsi="Helvetica" w:cs="Helvetica"/>
          <w:color w:val="111111"/>
          <w:sz w:val="20"/>
          <w:szCs w:val="20"/>
          <w:shd w:val="clear" w:color="auto" w:fill="FFFFFF"/>
        </w:rPr>
      </w:pPr>
    </w:p>
    <w:p w14:paraId="525E6BF1" w14:textId="77777777" w:rsidR="00A37A16" w:rsidRPr="006B579A" w:rsidRDefault="00A37A16" w:rsidP="00A37A16">
      <w:pPr>
        <w:rPr>
          <w:rFonts w:ascii="Helvetica" w:hAnsi="Helvetica" w:cs="Helvetica"/>
          <w:color w:val="111111"/>
          <w:sz w:val="20"/>
          <w:szCs w:val="20"/>
          <w:shd w:val="clear" w:color="auto" w:fill="FFFFFF"/>
        </w:rPr>
      </w:pPr>
      <w:r w:rsidRPr="006B579A">
        <w:rPr>
          <w:rFonts w:ascii="Helvetica" w:hAnsi="Helvetica" w:cs="Helvetica"/>
          <w:color w:val="111111"/>
          <w:sz w:val="20"/>
          <w:szCs w:val="20"/>
          <w:shd w:val="clear" w:color="auto" w:fill="FFFFFF"/>
        </w:rPr>
        <w:t xml:space="preserve">Du är som person förtroendeingivande, noggrann och duktig på att kommunicera med andra. Du är van att möta kunder och är flexibel och prestigelös. Du trivs att samarbeta med andra samtidigt som du kan ta ett stort eget ansvar. </w:t>
      </w:r>
    </w:p>
    <w:p w14:paraId="0B5FE634" w14:textId="050154DC" w:rsidR="00A37A16" w:rsidRPr="006B579A" w:rsidRDefault="00A37A16" w:rsidP="00A37A16">
      <w:pPr>
        <w:rPr>
          <w:rFonts w:ascii="Helvetica" w:hAnsi="Helvetica" w:cs="Helvetica"/>
          <w:color w:val="111111"/>
          <w:sz w:val="20"/>
          <w:szCs w:val="20"/>
          <w:shd w:val="clear" w:color="auto" w:fill="FFFFFF"/>
        </w:rPr>
      </w:pPr>
      <w:r w:rsidRPr="006B579A">
        <w:rPr>
          <w:rFonts w:ascii="Helvetica" w:hAnsi="Helvetica" w:cs="Helvetica"/>
          <w:color w:val="111111"/>
          <w:sz w:val="20"/>
          <w:szCs w:val="20"/>
          <w:shd w:val="clear" w:color="auto" w:fill="FFFFFF"/>
        </w:rPr>
        <w:t xml:space="preserve">Du </w:t>
      </w:r>
      <w:r w:rsidR="006B579A" w:rsidRPr="006B579A">
        <w:rPr>
          <w:rFonts w:ascii="Helvetica" w:hAnsi="Helvetica" w:cs="Helvetica"/>
          <w:color w:val="111111"/>
          <w:sz w:val="20"/>
          <w:szCs w:val="20"/>
          <w:shd w:val="clear" w:color="auto" w:fill="FFFFFF"/>
        </w:rPr>
        <w:t xml:space="preserve">får gärna vara </w:t>
      </w:r>
      <w:r w:rsidRPr="006B579A">
        <w:rPr>
          <w:rFonts w:ascii="Helvetica" w:hAnsi="Helvetica" w:cs="Helvetica"/>
          <w:color w:val="111111"/>
          <w:sz w:val="20"/>
          <w:szCs w:val="20"/>
          <w:shd w:val="clear" w:color="auto" w:fill="FFFFFF"/>
        </w:rPr>
        <w:t xml:space="preserve">utbildad inom maskinteknik på högskola/universitet eller gymnasial nivå. Du är duktig på ritningsläsningar samt tolkningar av tekniska specifikationer och standarder. Meriterande är om du har utbildning i kvalitetsteknik och statistiska metoder. Vi ser också gärna att du har </w:t>
      </w:r>
      <w:r w:rsidR="006B579A" w:rsidRPr="006B579A">
        <w:rPr>
          <w:rFonts w:ascii="Helvetica" w:hAnsi="Helvetica" w:cs="Helvetica"/>
          <w:color w:val="111111"/>
          <w:sz w:val="20"/>
          <w:szCs w:val="20"/>
          <w:shd w:val="clear" w:color="auto" w:fill="FFFFFF"/>
        </w:rPr>
        <w:t xml:space="preserve">erfarenhet av IATF. </w:t>
      </w:r>
      <w:r w:rsidRPr="006B579A">
        <w:rPr>
          <w:rFonts w:ascii="Helvetica" w:hAnsi="Helvetica" w:cs="Helvetica"/>
          <w:color w:val="111111"/>
          <w:sz w:val="20"/>
          <w:szCs w:val="20"/>
          <w:shd w:val="clear" w:color="auto" w:fill="FFFFFF"/>
        </w:rPr>
        <w:t xml:space="preserve"> Vi förutsätter att du är van att utrycka dig på engelska mycket bra både i tal och skrift. Du får också gärna ha kunskaper i tyska. </w:t>
      </w:r>
    </w:p>
    <w:p w14:paraId="790F10B6" w14:textId="77777777" w:rsidR="00A37A16" w:rsidRDefault="00A37A16" w:rsidP="00A37A16">
      <w:pPr>
        <w:rPr>
          <w:rFonts w:ascii="Helvetica" w:hAnsi="Helvetica" w:cs="Helvetica"/>
          <w:color w:val="111111"/>
          <w:sz w:val="20"/>
          <w:szCs w:val="20"/>
          <w:shd w:val="clear" w:color="auto" w:fill="FFFFFF"/>
        </w:rPr>
      </w:pPr>
      <w:r w:rsidRPr="006B579A">
        <w:rPr>
          <w:rFonts w:ascii="Helvetica" w:hAnsi="Helvetica" w:cs="Helvetica"/>
          <w:color w:val="111111"/>
          <w:sz w:val="20"/>
          <w:szCs w:val="20"/>
          <w:shd w:val="clear" w:color="auto" w:fill="FFFFFF"/>
        </w:rPr>
        <w:t>Om du börjar arbeta hos oss kan vi erbjuda dig ett utmanande arbete i en bred teknisk verksamhet, samt goda utvecklingsmöjligheter.</w:t>
      </w:r>
    </w:p>
    <w:p w14:paraId="202CBCBC" w14:textId="1AA9A1B9" w:rsidR="006B579A" w:rsidRDefault="006B579A" w:rsidP="00A37A16">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 xml:space="preserve">Har du frågor gällande tjänsten kontakta Marie Ståhl, HR, på </w:t>
      </w:r>
      <w:hyperlink r:id="rId6" w:history="1">
        <w:r w:rsidRPr="007F7BED">
          <w:rPr>
            <w:rStyle w:val="Hyperlnk"/>
            <w:rFonts w:ascii="Helvetica" w:hAnsi="Helvetica" w:cs="Helvetica"/>
            <w:sz w:val="20"/>
            <w:szCs w:val="20"/>
            <w:shd w:val="clear" w:color="auto" w:fill="FFFFFF"/>
          </w:rPr>
          <w:t>marie.stahl@sibbhultsverken.com</w:t>
        </w:r>
      </w:hyperlink>
      <w:r>
        <w:rPr>
          <w:rFonts w:ascii="Helvetica" w:hAnsi="Helvetica" w:cs="Helvetica"/>
          <w:color w:val="111111"/>
          <w:sz w:val="20"/>
          <w:szCs w:val="20"/>
          <w:shd w:val="clear" w:color="auto" w:fill="FFFFFF"/>
        </w:rPr>
        <w:t>.</w:t>
      </w:r>
    </w:p>
    <w:p w14:paraId="00441B80" w14:textId="51203C19" w:rsidR="007D60C1" w:rsidRPr="006B579A" w:rsidRDefault="007D60C1" w:rsidP="007D60C1">
      <w:pPr>
        <w:rPr>
          <w:rFonts w:ascii="Helvetica" w:hAnsi="Helvetica" w:cs="Helvetica"/>
          <w:color w:val="111111"/>
          <w:sz w:val="20"/>
          <w:szCs w:val="20"/>
          <w:shd w:val="clear" w:color="auto" w:fill="FFFFFF"/>
        </w:rPr>
      </w:pPr>
      <w:r w:rsidRPr="006B579A">
        <w:rPr>
          <w:rFonts w:ascii="Helvetica" w:hAnsi="Helvetica" w:cs="Helvetica"/>
          <w:color w:val="111111"/>
          <w:sz w:val="20"/>
          <w:szCs w:val="20"/>
          <w:shd w:val="clear" w:color="auto" w:fill="FFFFFF"/>
        </w:rPr>
        <w:t xml:space="preserve">Vi ser gärna att du skickar in din ansökan så snart som möjligt till oss på </w:t>
      </w:r>
      <w:hyperlink r:id="rId7" w:history="1">
        <w:r w:rsidRPr="006B579A">
          <w:rPr>
            <w:rFonts w:ascii="Helvetica" w:hAnsi="Helvetica" w:cs="Helvetica"/>
            <w:color w:val="111111"/>
            <w:sz w:val="20"/>
            <w:szCs w:val="20"/>
            <w:shd w:val="clear" w:color="auto" w:fill="FFFFFF"/>
          </w:rPr>
          <w:t>jobb@sibbhultsverken.com</w:t>
        </w:r>
      </w:hyperlink>
      <w:r w:rsidRPr="006B579A">
        <w:rPr>
          <w:rFonts w:ascii="Helvetica" w:hAnsi="Helvetica" w:cs="Helvetica"/>
          <w:color w:val="111111"/>
          <w:sz w:val="20"/>
          <w:szCs w:val="20"/>
          <w:shd w:val="clear" w:color="auto" w:fill="FFFFFF"/>
        </w:rPr>
        <w:t xml:space="preserve"> .  Urval och intervjuer kommer ske löpande. </w:t>
      </w:r>
    </w:p>
    <w:p w14:paraId="2EB60DCF" w14:textId="77777777" w:rsidR="007D60C1" w:rsidRDefault="007D60C1" w:rsidP="007D60C1">
      <w:pPr>
        <w:rPr>
          <w:rFonts w:ascii="Helvetica" w:hAnsi="Helvetica" w:cs="Helvetica"/>
          <w:sz w:val="20"/>
          <w:szCs w:val="20"/>
        </w:rPr>
      </w:pPr>
    </w:p>
    <w:p w14:paraId="193C95CB" w14:textId="77777777" w:rsidR="007D60C1" w:rsidRDefault="007D60C1" w:rsidP="007D60C1">
      <w:pPr>
        <w:pStyle w:val="Normalwebb"/>
        <w:shd w:val="clear" w:color="auto" w:fill="FFFFFF"/>
        <w:spacing w:before="0" w:beforeAutospacing="0" w:after="225" w:afterAutospacing="0"/>
        <w:rPr>
          <w:rFonts w:ascii="Open Sans" w:hAnsi="Open Sans" w:cs="Open Sans"/>
          <w:color w:val="333333"/>
        </w:rPr>
      </w:pPr>
    </w:p>
    <w:p w14:paraId="444B4D2F" w14:textId="77777777" w:rsidR="007D60C1" w:rsidRDefault="007D60C1" w:rsidP="007D60C1">
      <w:pPr>
        <w:pStyle w:val="Normalwebb"/>
        <w:shd w:val="clear" w:color="auto" w:fill="FFFFFF"/>
        <w:spacing w:before="0" w:beforeAutospacing="0" w:after="225" w:afterAutospacing="0"/>
        <w:rPr>
          <w:rFonts w:ascii="Open Sans" w:hAnsi="Open Sans" w:cs="Open Sans"/>
          <w:color w:val="333333"/>
        </w:rPr>
      </w:pPr>
    </w:p>
    <w:p w14:paraId="17DCE602" w14:textId="77777777" w:rsidR="007D60C1" w:rsidRPr="000D1B00" w:rsidRDefault="007D60C1" w:rsidP="007D60C1">
      <w:pPr>
        <w:rPr>
          <w:rFonts w:ascii="Helvetica" w:hAnsi="Helvetica" w:cs="Helvetica"/>
          <w:sz w:val="20"/>
          <w:szCs w:val="20"/>
        </w:rPr>
      </w:pPr>
    </w:p>
    <w:p w14:paraId="22270DC2" w14:textId="77777777" w:rsidR="00C07077" w:rsidRDefault="00C07077"/>
    <w:sectPr w:rsidR="00C07077" w:rsidSect="00BB3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C1"/>
    <w:rsid w:val="00634921"/>
    <w:rsid w:val="006B579A"/>
    <w:rsid w:val="007D60C1"/>
    <w:rsid w:val="008042ED"/>
    <w:rsid w:val="0083738C"/>
    <w:rsid w:val="00A37A16"/>
    <w:rsid w:val="00BB3343"/>
    <w:rsid w:val="00C07077"/>
    <w:rsid w:val="00ED3D44"/>
    <w:rsid w:val="00F005B1"/>
    <w:rsid w:val="00FB1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0281"/>
  <w15:docId w15:val="{20706A92-5F62-411F-9DE8-70E3B238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C1"/>
    <w:pPr>
      <w:spacing w:after="200" w:line="276" w:lineRule="auto"/>
    </w:pPr>
    <w:rPr>
      <w:rFonts w:ascii="Calibri" w:eastAsia="Calibri" w:hAnsi="Calibri" w:cs="Times New Roman"/>
      <w:kern w:val="0"/>
      <w14:ligatures w14:val="none"/>
    </w:rPr>
  </w:style>
  <w:style w:type="paragraph" w:styleId="Rubrik1">
    <w:name w:val="heading 1"/>
    <w:basedOn w:val="Normal"/>
    <w:next w:val="Normal"/>
    <w:link w:val="Rubrik1Char"/>
    <w:uiPriority w:val="9"/>
    <w:qFormat/>
    <w:rsid w:val="007D60C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7D60C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7D60C1"/>
    <w:pPr>
      <w:keepNext/>
      <w:keepLines/>
      <w:spacing w:before="160" w:after="80"/>
      <w:outlineLvl w:val="2"/>
    </w:pPr>
    <w:rPr>
      <w:rFonts w:eastAsiaTheme="majorEastAsia"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7D60C1"/>
    <w:pPr>
      <w:keepNext/>
      <w:keepLines/>
      <w:spacing w:before="80" w:after="40"/>
      <w:outlineLvl w:val="3"/>
    </w:pPr>
    <w:rPr>
      <w:rFonts w:eastAsiaTheme="majorEastAsia" w:cstheme="majorBidi"/>
      <w:i/>
      <w:iCs/>
      <w:color w:val="2F5496" w:themeColor="accent1" w:themeShade="BF"/>
    </w:rPr>
  </w:style>
  <w:style w:type="paragraph" w:styleId="Rubrik5">
    <w:name w:val="heading 5"/>
    <w:basedOn w:val="Normal"/>
    <w:next w:val="Normal"/>
    <w:link w:val="Rubrik5Char"/>
    <w:uiPriority w:val="9"/>
    <w:semiHidden/>
    <w:unhideWhenUsed/>
    <w:qFormat/>
    <w:rsid w:val="007D60C1"/>
    <w:pPr>
      <w:keepNext/>
      <w:keepLines/>
      <w:spacing w:before="80" w:after="40"/>
      <w:outlineLvl w:val="4"/>
    </w:pPr>
    <w:rPr>
      <w:rFonts w:eastAsiaTheme="majorEastAsia" w:cstheme="majorBidi"/>
      <w:color w:val="2F5496" w:themeColor="accent1" w:themeShade="BF"/>
    </w:rPr>
  </w:style>
  <w:style w:type="paragraph" w:styleId="Rubrik6">
    <w:name w:val="heading 6"/>
    <w:basedOn w:val="Normal"/>
    <w:next w:val="Normal"/>
    <w:link w:val="Rubrik6Char"/>
    <w:uiPriority w:val="9"/>
    <w:semiHidden/>
    <w:unhideWhenUsed/>
    <w:qFormat/>
    <w:rsid w:val="007D60C1"/>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7D60C1"/>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7D60C1"/>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7D60C1"/>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60C1"/>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7D60C1"/>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7D60C1"/>
    <w:rPr>
      <w:rFonts w:eastAsiaTheme="majorEastAsia"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7D60C1"/>
    <w:rPr>
      <w:rFonts w:eastAsiaTheme="majorEastAsia" w:cstheme="majorBidi"/>
      <w:i/>
      <w:iCs/>
      <w:color w:val="2F5496" w:themeColor="accent1" w:themeShade="BF"/>
    </w:rPr>
  </w:style>
  <w:style w:type="character" w:customStyle="1" w:styleId="Rubrik5Char">
    <w:name w:val="Rubrik 5 Char"/>
    <w:basedOn w:val="Standardstycketeckensnitt"/>
    <w:link w:val="Rubrik5"/>
    <w:uiPriority w:val="9"/>
    <w:semiHidden/>
    <w:rsid w:val="007D60C1"/>
    <w:rPr>
      <w:rFonts w:eastAsiaTheme="majorEastAsia" w:cstheme="majorBidi"/>
      <w:color w:val="2F5496" w:themeColor="accent1" w:themeShade="BF"/>
    </w:rPr>
  </w:style>
  <w:style w:type="character" w:customStyle="1" w:styleId="Rubrik6Char">
    <w:name w:val="Rubrik 6 Char"/>
    <w:basedOn w:val="Standardstycketeckensnitt"/>
    <w:link w:val="Rubrik6"/>
    <w:uiPriority w:val="9"/>
    <w:semiHidden/>
    <w:rsid w:val="007D60C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7D60C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7D60C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7D60C1"/>
    <w:rPr>
      <w:rFonts w:eastAsiaTheme="majorEastAsia" w:cstheme="majorBidi"/>
      <w:color w:val="272727" w:themeColor="text1" w:themeTint="D8"/>
    </w:rPr>
  </w:style>
  <w:style w:type="paragraph" w:styleId="Rubrik">
    <w:name w:val="Title"/>
    <w:basedOn w:val="Normal"/>
    <w:next w:val="Normal"/>
    <w:link w:val="RubrikChar"/>
    <w:uiPriority w:val="10"/>
    <w:qFormat/>
    <w:rsid w:val="007D60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D60C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D60C1"/>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7D60C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7D60C1"/>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7D60C1"/>
    <w:rPr>
      <w:i/>
      <w:iCs/>
      <w:color w:val="404040" w:themeColor="text1" w:themeTint="BF"/>
    </w:rPr>
  </w:style>
  <w:style w:type="paragraph" w:styleId="Liststycke">
    <w:name w:val="List Paragraph"/>
    <w:basedOn w:val="Normal"/>
    <w:uiPriority w:val="34"/>
    <w:qFormat/>
    <w:rsid w:val="007D60C1"/>
    <w:pPr>
      <w:ind w:left="720"/>
      <w:contextualSpacing/>
    </w:pPr>
  </w:style>
  <w:style w:type="character" w:styleId="Starkbetoning">
    <w:name w:val="Intense Emphasis"/>
    <w:basedOn w:val="Standardstycketeckensnitt"/>
    <w:uiPriority w:val="21"/>
    <w:qFormat/>
    <w:rsid w:val="007D60C1"/>
    <w:rPr>
      <w:i/>
      <w:iCs/>
      <w:color w:val="2F5496" w:themeColor="accent1" w:themeShade="BF"/>
    </w:rPr>
  </w:style>
  <w:style w:type="paragraph" w:styleId="Starktcitat">
    <w:name w:val="Intense Quote"/>
    <w:basedOn w:val="Normal"/>
    <w:next w:val="Normal"/>
    <w:link w:val="StarktcitatChar"/>
    <w:uiPriority w:val="30"/>
    <w:qFormat/>
    <w:rsid w:val="007D60C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arktcitatChar">
    <w:name w:val="Starkt citat Char"/>
    <w:basedOn w:val="Standardstycketeckensnitt"/>
    <w:link w:val="Starktcitat"/>
    <w:uiPriority w:val="30"/>
    <w:rsid w:val="007D60C1"/>
    <w:rPr>
      <w:i/>
      <w:iCs/>
      <w:color w:val="2F5496" w:themeColor="accent1" w:themeShade="BF"/>
    </w:rPr>
  </w:style>
  <w:style w:type="character" w:styleId="Starkreferens">
    <w:name w:val="Intense Reference"/>
    <w:basedOn w:val="Standardstycketeckensnitt"/>
    <w:uiPriority w:val="32"/>
    <w:qFormat/>
    <w:rsid w:val="007D60C1"/>
    <w:rPr>
      <w:b/>
      <w:bCs/>
      <w:smallCaps/>
      <w:color w:val="2F5496" w:themeColor="accent1" w:themeShade="BF"/>
      <w:spacing w:val="5"/>
    </w:rPr>
  </w:style>
  <w:style w:type="paragraph" w:styleId="Normalwebb">
    <w:name w:val="Normal (Web)"/>
    <w:basedOn w:val="Normal"/>
    <w:uiPriority w:val="99"/>
    <w:semiHidden/>
    <w:unhideWhenUsed/>
    <w:rsid w:val="007D60C1"/>
    <w:pPr>
      <w:spacing w:before="100" w:beforeAutospacing="1" w:after="100" w:afterAutospacing="1" w:line="240" w:lineRule="auto"/>
    </w:pPr>
    <w:rPr>
      <w:rFonts w:ascii="Times New Roman" w:eastAsia="Times New Roman" w:hAnsi="Times New Roman"/>
      <w:sz w:val="24"/>
      <w:szCs w:val="24"/>
      <w:lang w:eastAsia="sv-SE"/>
    </w:rPr>
  </w:style>
  <w:style w:type="character" w:styleId="Hyperlnk">
    <w:name w:val="Hyperlink"/>
    <w:basedOn w:val="Standardstycketeckensnitt"/>
    <w:uiPriority w:val="99"/>
    <w:unhideWhenUsed/>
    <w:rsid w:val="007D60C1"/>
    <w:rPr>
      <w:color w:val="0563C1" w:themeColor="hyperlink"/>
      <w:u w:val="single"/>
    </w:rPr>
  </w:style>
  <w:style w:type="paragraph" w:styleId="Ingetavstnd">
    <w:name w:val="No Spacing"/>
    <w:basedOn w:val="Normal"/>
    <w:uiPriority w:val="1"/>
    <w:qFormat/>
    <w:rsid w:val="00F005B1"/>
    <w:pPr>
      <w:spacing w:after="0" w:line="240" w:lineRule="auto"/>
    </w:pPr>
    <w:rPr>
      <w:rFonts w:eastAsiaTheme="minorHAnsi" w:cs="Calibri"/>
    </w:rPr>
  </w:style>
  <w:style w:type="character" w:styleId="Olstomnmnande">
    <w:name w:val="Unresolved Mention"/>
    <w:basedOn w:val="Standardstycketeckensnitt"/>
    <w:uiPriority w:val="99"/>
    <w:semiHidden/>
    <w:unhideWhenUsed/>
    <w:rsid w:val="006B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bb@sibbhultsverk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stahl@sibbhultsverken.com" TargetMode="External"/><Relationship Id="rId5" Type="http://schemas.openxmlformats.org/officeDocument/2006/relationships/hyperlink" Target="https://url11.mailanyone.net/scanner?m=1p2tA1-0000nP-4S&amp;d=4%7Cmail%2F90%2F1670414400%2F1p2tA1-0000nP-4S%7Cin11f%7C57e1b682%7C26703097%7C12643448%7C63908149D374C20548F60158C4A8F31F&amp;o=wphtw%2F%2Fwt%3Alb.sshutibes.nekrev&amp;s=hWkyzE3UyhCNspGlVE6weYerQ1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447</Words>
  <Characters>2372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Ståhl</dc:creator>
  <cp:keywords/>
  <dc:description/>
  <cp:lastModifiedBy>Marie Ståhl</cp:lastModifiedBy>
  <cp:revision>6</cp:revision>
  <dcterms:created xsi:type="dcterms:W3CDTF">2024-03-08T07:30:00Z</dcterms:created>
  <dcterms:modified xsi:type="dcterms:W3CDTF">2024-03-12T13:26:00Z</dcterms:modified>
</cp:coreProperties>
</file>